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CC" w:rsidRPr="007E69AD" w:rsidRDefault="00066BCC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7E69AD">
        <w:rPr>
          <w:rFonts w:ascii="Times New Roman" w:hAnsi="Times New Roman" w:cs="Times New Roman"/>
          <w:b/>
          <w:bCs/>
          <w:sz w:val="28"/>
          <w:szCs w:val="28"/>
          <w:lang w:val="de-DE"/>
        </w:rPr>
        <w:t>Mutige Eingriffe an Bauch und Blase</w:t>
      </w:r>
    </w:p>
    <w:p w:rsidR="007E69AD" w:rsidRPr="007E69AD" w:rsidRDefault="007E69AD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</w:pPr>
    </w:p>
    <w:p w:rsidR="00066BCC" w:rsidRPr="007E69AD" w:rsidRDefault="00066BCC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Ersatzblasen, Dickdarm-Entfernung, Elfenbein bei Knochenbruch:</w:t>
      </w:r>
    </w:p>
    <w:p w:rsidR="000A06B2" w:rsidRDefault="00066BCC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Immer wieder machten KSA-Chirurgen mit neuen Verfahren Furore.</w:t>
      </w:r>
    </w:p>
    <w:p w:rsidR="000A06B2" w:rsidRPr="000A06B2" w:rsidRDefault="000A06B2" w:rsidP="000A0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de-DE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de-DE"/>
        </w:rPr>
        <w:t>Autor:</w:t>
      </w:r>
      <w:r w:rsidRPr="000A06B2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Mathias Plüss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 </w:t>
      </w:r>
      <w:r w:rsidRPr="000A06B2">
        <w:rPr>
          <w:rFonts w:ascii="Times New Roman" w:hAnsi="Times New Roman" w:cs="Times New Roman"/>
          <w:i/>
          <w:sz w:val="20"/>
          <w:szCs w:val="20"/>
          <w:lang w:val="de-DE"/>
        </w:rPr>
        <w:t>[Auszug aus dem Buch „125 Jahre Kantonsspital Aarau 1887-2012“ ]</w:t>
      </w:r>
    </w:p>
    <w:p w:rsidR="000A06B2" w:rsidRDefault="000A06B2" w:rsidP="007E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</w:p>
    <w:p w:rsidR="000A06B2" w:rsidRDefault="000A06B2" w:rsidP="007E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E69AD" w:rsidRPr="007E69AD" w:rsidRDefault="00066BCC" w:rsidP="007E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Von allem Anfang an hat die Chirurgie am Kantonsspital Aarau </w:t>
      </w:r>
      <w:r w:rsidR="00F77D5A">
        <w:rPr>
          <w:rFonts w:ascii="Times New Roman" w:hAnsi="Times New Roman" w:cs="Times New Roman"/>
          <w:sz w:val="24"/>
          <w:szCs w:val="24"/>
          <w:lang w:val="de-DE"/>
        </w:rPr>
        <w:t xml:space="preserve">(KSA)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eine zentrale</w:t>
      </w:r>
      <w:r w:rsidR="007E69AD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Rolle gespielt. Vor allem in der Bauchchirurgie, bei Operationen an</w:t>
      </w:r>
      <w:r w:rsidR="007E69AD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Darm und Magen, taten sich Ärzte des Kantonsspitals mit Innovationen</w:t>
      </w:r>
      <w:r w:rsidR="007E69AD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hervor. Dies gilt insbesondere für das Gespann, das die ersten fünfzig</w:t>
      </w:r>
      <w:r w:rsidR="007E69AD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Jahre des Spitals über alle Massen prägte: Anstaltsdirektor Heinrich Bircher</w:t>
      </w:r>
      <w:r w:rsidR="007E69AD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(1850–1923) und sein Sohn und Nachfolger als Chefarzt der Chirurgischen</w:t>
      </w:r>
      <w:r w:rsidR="007E69AD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Abteilung, Eugen Bircher (1882–1956). Sie waren überragende Persönlichkeiten,</w:t>
      </w:r>
      <w:r w:rsidR="007E69AD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die sich mit ungeheurer Tatkraft für ihr Spital einsetzten.</w:t>
      </w:r>
    </w:p>
    <w:p w:rsidR="007E69AD" w:rsidRPr="007E69AD" w:rsidRDefault="007E69AD" w:rsidP="007E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66BCC" w:rsidRPr="007E69AD" w:rsidRDefault="00066BCC" w:rsidP="007E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Vater und Sohn Bircher waren überaus wesensverwandt: Sie waren</w:t>
      </w:r>
      <w:r w:rsidR="007E69AD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beide hochintelligent, verblüffend vielseitig und technisch äusserst geschickt.</w:t>
      </w:r>
      <w:r w:rsidR="007E69AD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Ihre Art, Situationen blitzschnell zu erfassen, hatte etwas Geniales.</w:t>
      </w:r>
      <w:r w:rsidR="007E69AD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Zimperlichkeit war ihnen fremd – vielmehr strotzten sie vor Operierlust</w:t>
      </w:r>
      <w:r w:rsidR="007E69AD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und wagten so manchen Eingriff, vor denen ihre Zeitgenossen</w:t>
      </w:r>
    </w:p>
    <w:p w:rsidR="00066BCC" w:rsidRPr="007E69AD" w:rsidRDefault="00066BCC" w:rsidP="007E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zurückschreckten. Allerdings hatte ihr Draufgängertum, das sich in der</w:t>
      </w:r>
      <w:r w:rsidR="007E69AD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Chirurgie mehrheitlich positiv auswirkte, im Militär und in der Politik, die</w:t>
      </w:r>
      <w:r w:rsidR="007E69AD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sie beide liebten, auch seine problematische Seite. Auch konnte bei ihrem</w:t>
      </w:r>
      <w:r w:rsidR="007E69AD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Temperament der eine oder andere Zusammenstoss nicht ausbleiben.</w:t>
      </w:r>
      <w:r w:rsidR="007E69AD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«Das sonore Organ des Sohnes und das noch viel gewaltigere des Vaters</w:t>
      </w:r>
    </w:p>
    <w:p w:rsidR="00066BCC" w:rsidRPr="007E69AD" w:rsidRDefault="00066BCC" w:rsidP="007E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ertönten oft in einer beängstigenden Lautstärke», berichtete ein Betriebsinspektor.</w:t>
      </w:r>
      <w:r w:rsidR="007E69AD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[1]</w:t>
      </w:r>
    </w:p>
    <w:p w:rsidR="007E69AD" w:rsidRDefault="007E69AD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E69AD" w:rsidRPr="007E69AD" w:rsidRDefault="007E69AD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66BCC" w:rsidRPr="007E69AD" w:rsidRDefault="00066BCC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b/>
          <w:sz w:val="24"/>
          <w:szCs w:val="24"/>
          <w:lang w:val="de-DE"/>
        </w:rPr>
        <w:t>Operationen auf dem Küchentisch</w:t>
      </w:r>
    </w:p>
    <w:p w:rsidR="007E69AD" w:rsidRPr="007E69AD" w:rsidRDefault="007E69AD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66BCC" w:rsidRDefault="00066BCC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Gleich nach dem Abschluss des Medizinstudiums eröffnete der 22-jährige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Heinrich Bircher 1872 in Aarau eine Privatpraxis. Bald entwickelte er eine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ausgedehnte Operationstätigkeit, was insofern erstaunlich ist, als er keine chirurgische Ausbildung hatte. Seine ersten Erfahrungen hatte er, was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fast frivol anmutet, 1870 auf den Schlachtfeldern des Deutsch-Französischen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Krieges gemacht, wo er als Schweizer Student mehrere Monate in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deutschen Kriegslazaretten operierte. [2] Die Aktion wirkt wie eine Vorwegnahme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der politisch noch viel fragwürdigeren «Ostmission» seines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Sohnes im Zwe</w:t>
      </w:r>
      <w:r w:rsidR="000E1868" w:rsidRPr="007E69AD">
        <w:rPr>
          <w:rFonts w:ascii="Times New Roman" w:hAnsi="Times New Roman" w:cs="Times New Roman"/>
          <w:sz w:val="24"/>
          <w:szCs w:val="24"/>
          <w:lang w:val="de-DE"/>
        </w:rPr>
        <w:t>iten Weltkrieg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E69AD" w:rsidRDefault="007E69AD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E69AD" w:rsidRPr="007E69AD" w:rsidRDefault="007E69AD" w:rsidP="007E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Heinrich Birchers Aarauer Praxis florierte, denn sein Können sprach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sich herum. Die räumlichen Verhältnisse waren prekär – oft soll er auf einem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Küchentisch operiert haben. [3] Viel besser wurde es auch nicht, als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Bircher 1887 zum ersten Direktor und Chefarzt der Chirurgie der Kantonalen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Krankenanstalt gewählt wurde: Das brandneue Spital hatte keinerlei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Operationsraum! Notdürftig funktionierte man den Aufenthaltsraum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des chirurgischen Pavillons in einen Operationssaal um, bis 1892 endlich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ein Operationshaus gebaut wurde. [4] Medizinisch liess sich Bircher durch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die äusseren Umstände nicht bremsen. Schon 1880 pflanzte er einer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Krebspatientin in einem gewagten Akt einen künstlichen Kehlkopf ein.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Auch in der Plastischen Chirurgie betrat er Neuland: 1893 schuf er einen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künstlichen Darmausgang und 1894 einen Speiseröhrenersatz, den er aus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Hautflächen bildete. [5] Obwohl die Operationen erfolgreich verliefen,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überlebten die Patienten die schweren Eingriffe meist nicht lange.</w:t>
      </w:r>
    </w:p>
    <w:p w:rsidR="000E1868" w:rsidRPr="007E69AD" w:rsidRDefault="000E1868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4B84C91" wp14:editId="1D5E1FCF">
            <wp:extent cx="2952000" cy="3808800"/>
            <wp:effectExtent l="0" t="0" r="127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nrich Bircher verkleinert_620x8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38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68" w:rsidRPr="007E69AD" w:rsidRDefault="000E1868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Heinrich Bircher, </w:t>
      </w:r>
      <w:r w:rsidR="00137CD4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1850-1923 </w:t>
      </w:r>
      <w:r w:rsidR="00137CD4" w:rsidRPr="007E69AD">
        <w:rPr>
          <w:rFonts w:ascii="Times New Roman" w:hAnsi="Times New Roman" w:cs="Times New Roman"/>
          <w:i/>
          <w:sz w:val="24"/>
          <w:szCs w:val="24"/>
          <w:lang w:val="de-DE"/>
        </w:rPr>
        <w:t>(Quelle: Das Kantonsspital Aarau 1887-1937; Sauerländer &amp; Co, Aarau)</w:t>
      </w:r>
    </w:p>
    <w:p w:rsidR="000E1868" w:rsidRPr="007E69AD" w:rsidRDefault="000E1868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E1868" w:rsidRPr="007E69AD" w:rsidRDefault="000E1868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66BCC" w:rsidRPr="007E69AD" w:rsidRDefault="00066BCC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Manche neue Verfahren übernahm Bircher aus Büchern oder von Kollegen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– etliche hatte er aber selbst entwickelt und ohne Zögern ausprobiert.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Eine seiner originellen Ideen betraf Knochenbrüche: Bei schwierigen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Frakturen des Oberschenkels und des Schienbeins war er dazu</w:t>
      </w:r>
    </w:p>
    <w:p w:rsidR="00066BCC" w:rsidRDefault="00066BCC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übergegangen, einen Elfenbeinstift in die Markhöhle einzubringen und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diesen an den Knochenenden klammerartig zu befestigen. Dies sorgte für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Stabilität und rascheres Zusammenwachsen. [6] Bircher war damit der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Erste, der Brüche </w:t>
      </w:r>
      <w:r w:rsidRPr="007E69AD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innerhalb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des Knochens zu fixieren versuchte. Die Methode,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die einige Nachahmer fand, war erfolgreich und gilt als Vorläuferin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der späteren Marknagelung.</w:t>
      </w:r>
    </w:p>
    <w:p w:rsidR="007E69AD" w:rsidRPr="007E69AD" w:rsidRDefault="007E69AD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66BCC" w:rsidRPr="007E69AD" w:rsidRDefault="00066BCC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Eine Spezialität aus Birchers Frühzeit war die Entfernung von Eierstöcken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– hier war er nicht der Erste, aber er hatte grossen Erfolg. So gab es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bei den 27 Operationen, die er zwischen 1885 und 1888 durchführte, keinen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einzigen Todesfall. Obwohl man dabei die Bauchdecke öffnen musste,</w:t>
      </w:r>
    </w:p>
    <w:p w:rsidR="00066BCC" w:rsidRPr="007E69AD" w:rsidRDefault="00066BCC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was wegen möglicher Infektionen hochgefährlich war. Die Todesfallrate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für Baucheingriffe lag in jener Zeit normalerweise bei zehn Prozent. [7]</w:t>
      </w:r>
    </w:p>
    <w:p w:rsidR="007E69AD" w:rsidRDefault="007E69AD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E69AD" w:rsidRDefault="007E69AD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66BCC" w:rsidRPr="007E69AD" w:rsidRDefault="00066BCC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b/>
          <w:sz w:val="24"/>
          <w:szCs w:val="24"/>
          <w:lang w:val="de-DE"/>
        </w:rPr>
        <w:t>Der Knecht mit dem gefalteten Magen</w:t>
      </w:r>
    </w:p>
    <w:p w:rsidR="007E69AD" w:rsidRDefault="007E69AD" w:rsidP="0006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E1868" w:rsidRPr="007E69AD" w:rsidRDefault="00066BCC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Mehr und mehr entwickelte sich Heinrich Bircher zum Allrounder, der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schlichtweg alles machte – von der Fussamputation bis zur Schädelöffnung.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Selbst vor Nieren-Entfernungen schreckte er nicht zurück, und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1911 nähte er einem Mann, der bei einem Mordversuch eine Stichverletzung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erlitten hatte, den Herzmuskel. [8] E</w:t>
      </w:r>
      <w:r w:rsidR="000E1868"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s gab damals noch keine Spezialdisziplinen, und als einziger 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343AA">
        <w:rPr>
          <w:rFonts w:ascii="Times New Roman" w:hAnsi="Times New Roman" w:cs="Times New Roman"/>
          <w:sz w:val="24"/>
          <w:szCs w:val="24"/>
          <w:lang w:val="de-DE"/>
        </w:rPr>
        <w:lastRenderedPageBreak/>
        <w:t>C</w:t>
      </w:r>
      <w:r w:rsidR="000E1868" w:rsidRPr="007E69AD">
        <w:rPr>
          <w:rFonts w:ascii="Times New Roman" w:hAnsi="Times New Roman" w:cs="Times New Roman"/>
          <w:sz w:val="24"/>
          <w:szCs w:val="24"/>
          <w:lang w:val="de-DE"/>
        </w:rPr>
        <w:t>hirurg am Spital musste Bircher alles allein bewältigen. Er operierte fast täglich und oft wild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E1868" w:rsidRPr="007E69AD">
        <w:rPr>
          <w:rFonts w:ascii="Times New Roman" w:hAnsi="Times New Roman" w:cs="Times New Roman"/>
          <w:sz w:val="24"/>
          <w:szCs w:val="24"/>
          <w:lang w:val="de-DE"/>
        </w:rPr>
        <w:t>durcheinander. 1906 gab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E1868" w:rsidRPr="007E69AD">
        <w:rPr>
          <w:rFonts w:ascii="Times New Roman" w:hAnsi="Times New Roman" w:cs="Times New Roman"/>
          <w:sz w:val="24"/>
          <w:szCs w:val="24"/>
          <w:lang w:val="de-DE"/>
        </w:rPr>
        <w:t>es erstmals mehr als tausend Operationen. Erst 1910, als die Marke von</w:t>
      </w:r>
    </w:p>
    <w:p w:rsidR="007E69AD" w:rsidRDefault="000E1868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1500 Eingriffen überschritten wurde, stellte man einen zweiten operierenden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Arzt ein: Eugen Bircher, den Sohn.</w:t>
      </w:r>
    </w:p>
    <w:p w:rsidR="007E69AD" w:rsidRDefault="007E69AD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E1868" w:rsidRDefault="000E1868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Die grösste Langzeitwirkung entfaltete Heinrich Bircher wahrscheinlich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mit seinen Magenoperationen. So berichtete er 1891 über eine von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ihm entwickelte «operative 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ehandlung der Magenerweiterung» [9]: Er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hatte begonnen, krankhaft vergrösserte Mägen zu verkleinern – nicht indem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er ein Stück wegschnitt, sondern indem er in der Magenwand eine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Falte bildete, diese in den Magen hineinstülpte und oben wieder zunähte.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Über seinen ersten Patienten, den 46-jährigen Knecht H. S., schrieb er: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«Schon am 10. Tag nach der Operation verliess H. mit Leibbinde versehen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das Bett; am 12. Tag fing er an in der Kiesgrube zu arbeiten; am 21. Tag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liess er auf eigene Faust den Magen seine erste Probe bestehen, indem er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ihm bei einem Ausgang ins benachbarte Heimatdorf 5 halbe Liter Bier</w:t>
      </w:r>
      <w:r w:rsidR="007E69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zuführte, ohne davon belästigt zu werden.»</w:t>
      </w:r>
    </w:p>
    <w:p w:rsidR="007E69AD" w:rsidRPr="007E69AD" w:rsidRDefault="007E69AD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37CD4" w:rsidRPr="007E69AD" w:rsidRDefault="00137CD4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F70677" wp14:editId="25BFDAE6">
            <wp:extent cx="3909600" cy="5342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enfaltung verkleinert_586x8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00" cy="53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D4" w:rsidRPr="007E69AD" w:rsidRDefault="00137CD4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Die Technik der Magenfaltung. </w:t>
      </w:r>
      <w:r w:rsidR="007E69AD" w:rsidRPr="007E69AD">
        <w:rPr>
          <w:rFonts w:ascii="Times New Roman" w:hAnsi="Times New Roman" w:cs="Times New Roman"/>
          <w:i/>
          <w:sz w:val="24"/>
          <w:szCs w:val="24"/>
          <w:lang w:val="de-DE"/>
        </w:rPr>
        <w:t>(Quelle: Heinrich Bircher: Eine operative Behandlung der Magenerweiterung. Correspondenz-Blatt für Schweizer Aerzte 23, 1891)</w:t>
      </w:r>
    </w:p>
    <w:p w:rsidR="000E1868" w:rsidRPr="007E69AD" w:rsidRDefault="000E1868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lastRenderedPageBreak/>
        <w:t>Um das Jahr 1910 erfuhr die Darm- und Magenchirurgie in Aarau einen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grossen Aufschwung. «Vornehmlich die immer grössern Umfang annehmende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Bauchchirurgie hat technisch gewaltige Fortschritte gemacht»,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schrieb Heinrich Bircher im Jahresbericht 1911. Die Zahl der Darmoperationen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habe innert Jahresfrist um dreissig, jene der Magenoperationen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gar um vierzig zugenommen. [10]</w:t>
      </w:r>
    </w:p>
    <w:p w:rsidR="007E69AD" w:rsidRDefault="007E69AD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E1868" w:rsidRPr="007E69AD" w:rsidRDefault="000E1868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Im gleichen Jahr machten Vater und Sohn Bircher ihre ersten Vagotomien: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Statt Magengeschwüre herauszuschneiden, gingen die beiden in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manchen Fällen dazu über, Teile des Magennervs (Vagus) zu durchtrennen.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Dadurch wird die Produktion der geschwürfördernden Magensäure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gedrosselt. Die Birchers waren zwar nicht die Erfinder dieses Eingriffs,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aber insbesondere Eugen hat ihn methodisch weiterentwickelt und erfolgreich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eingesetzt und propagiert. [11] Neben der Knie-Arthroskopie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dürfte die Vagotomie das bedeutendste chirurgische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Erbe der Birchers sein.</w:t>
      </w:r>
    </w:p>
    <w:p w:rsidR="007E69AD" w:rsidRDefault="007E69AD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E69AD" w:rsidRDefault="007E69AD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E1868" w:rsidRPr="00E1229A" w:rsidRDefault="000E1868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229A">
        <w:rPr>
          <w:rFonts w:ascii="Times New Roman" w:hAnsi="Times New Roman" w:cs="Times New Roman"/>
          <w:b/>
          <w:sz w:val="24"/>
          <w:szCs w:val="24"/>
          <w:lang w:val="de-DE"/>
        </w:rPr>
        <w:t>Warum der Chirurg zum Schweinezüchter wurde</w:t>
      </w:r>
    </w:p>
    <w:p w:rsidR="007E69AD" w:rsidRDefault="007E69AD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E1868" w:rsidRPr="007E69AD" w:rsidRDefault="000E1868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Auch die Zahl der Blinddarm-Operationen nahm in jener Zeit massiv zu: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Von 139 (1909) über 199 (1910) auf 255 (1911). Dies ist in erster Linie eine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Folge der Anschaffung des ersten Aarauer Krankenwagens. Während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früher die Patienten selber mit Pferdefuhrwerken ins Spital kommen</w:t>
      </w:r>
    </w:p>
    <w:p w:rsidR="000E1868" w:rsidRPr="007E69AD" w:rsidRDefault="000E1868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mussten, was meist viel zu spät geschah, wurden sie nun zu Hause abgeholt.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Heinrich Bircher schreibt im Jahresbericht 1910 über das neu erworbene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Automobil: «Da es telephonisch gerufen werden kann und rasch zur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Stelle ist, kommen die Notfälle jederzeit vor und werden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selbstverständlich,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wenn nötig, sofort operiert, bei Tag und Nacht, am Werktag und Sonntag. Es 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ehören dahin namentlich die akuten Appendicitisfälle [Blinddarm]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mit Frühoperation.» [12]</w:t>
      </w:r>
    </w:p>
    <w:p w:rsidR="007E69AD" w:rsidRDefault="007E69AD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E1868" w:rsidRPr="007E69AD" w:rsidRDefault="000E1868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Das Besondere am ersten Aarauer Krankenauto war, dass es sich um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ein Elektromobil handelte. Das mag aus heutiger Warte seltsam anmuten,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aber der Elektromotor ist älter als der Benzinmotor, und im frühen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20. Jahrhundert wurden mehr Elektroautos gebaut als Benziner. Weil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Elektrowagen ruhiger liefen und weniger Schmutz produzierten, waren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sie für Krankentransporte ideal. Das Aarauer Krankenauto stammte aus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der Produktion der Schweizer Firma Tribelhorn, und der Pioniergeist der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Birchers zeigt sich auch darin, dass sie, vor den Zürchern und Schaffhausern,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die Ersten waren, die dieses Modell anschafften. [13]</w:t>
      </w:r>
    </w:p>
    <w:p w:rsidR="007E69AD" w:rsidRDefault="007E69AD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E1868" w:rsidRPr="007E69AD" w:rsidRDefault="000E1868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Nicht untypisch war allerdings, dass das Spital das Geld dafür selber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auftreiben musste: Es stammte hauptsächlich von Spenden der Firmen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Bally und Brown &amp; Boveri sowie von Banken. [14] Auch die ersten Benzin-Krankenwagen 1917 wurden gesponsert, diesmal vom Automobilclub.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Trotz seines hervorragenden Rufes wurde Heinrich Bircher finanziell an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sehr kurzer Leine gehalten. Das Spital war permanent überbelegt und unterdotiert,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und dennoch gab es im Grossen Rat kleinliche Vorwürfe, der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Betrieb sei zu teuer.</w:t>
      </w:r>
    </w:p>
    <w:p w:rsidR="00E1229A" w:rsidRDefault="00E1229A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E1868" w:rsidRPr="007E69AD" w:rsidRDefault="000E1868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Um Geld zu sparen, verfiel Heinrich Bircher auf recht unkonventionelle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Methoden. Statt wie bisher die Küchenabfälle zu verkaufen, was nur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150 Franken pro Jahr einbrachte, liess er 1893 einen Schweinestall bauen.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Mit den Schweinen, denen nun die Abfälle verfüttert wurden, nahm 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deutlich mehr Geld ein, manchmal mehr als 3000 Franken im Jahr. Der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Schweinestall wurde erst 1951 durch ein regierungsrätliches Dekret aufgehoben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– es waren Klagen wegen Geruchsbelästigung eingegangen. [15]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Auch beim Weinkonsum sah sich der europaweit bekannte Chirurg Heinrich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Bircher zu einer nicht gerade standesgemässen Sparmassnahme genötigt: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«Die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lastRenderedPageBreak/>
        <w:t>FR 800 weniger Ausgaben für geistige Getränke sind erspart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durch Ankauf einer geringen Weinsorte und ‹Veredlung› derselben durch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Wasser und Zucker», schrieb er 1910 im Jahresbericht. [16]</w:t>
      </w:r>
    </w:p>
    <w:p w:rsidR="00E1229A" w:rsidRDefault="00E1229A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E1229A" w:rsidRDefault="00E1229A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E1868" w:rsidRPr="00E1229A" w:rsidRDefault="000E1868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229A">
        <w:rPr>
          <w:rFonts w:ascii="Times New Roman" w:hAnsi="Times New Roman" w:cs="Times New Roman"/>
          <w:b/>
          <w:sz w:val="24"/>
          <w:szCs w:val="24"/>
          <w:lang w:val="de-DE"/>
        </w:rPr>
        <w:t>Ein Hauch von Glamour am KSA</w:t>
      </w:r>
    </w:p>
    <w:p w:rsidR="00E1229A" w:rsidRDefault="00E1229A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E1868" w:rsidRPr="007E69AD" w:rsidRDefault="000E1868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Mit Franz Deucher (1917– 2003) erschien am Kantonsspital vor gut fünfzig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Jahren wieder ein Mann von ähnlicher Dominanz und Ausstrahlung wie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die beiden Bircher. Deucher war von 1959 bis 1982 Chefarzt der Chirurgie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und baute in jener Zeit die verhältnismässig kleine Chirurgische Klinik zu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einem grossen Chirurgie-Departement aus. Seine Ära fiel in eine Blütezeit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der Chirurgie – allein in seinen ersten zwölf Jahren stieg die Patientenzahl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um 41 Prozent, die Zahl der Eingriffe gar um 268 Prozent. Oft platzte die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Klinik aus allen Nähten, und das Wachstum war überhaupt nur zu bewältigen,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weil sich in Deuchers Zeit die durchschnittliche Aufenthaltsdauer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der Chirurgie-Patienten von 26,4 (1958) auf 11,4 (1982) Tage mehr als halbierte. [17] Zum 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V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ergleich: 1890 waren es noch 47 Tage [18] gewesen, 2011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waren es nur noch 7,2 Tage.</w:t>
      </w:r>
    </w:p>
    <w:p w:rsidR="00E1229A" w:rsidRDefault="00E1229A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E1229A" w:rsidRDefault="00E1229A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6400" cy="3808800"/>
            <wp:effectExtent l="0" t="0" r="889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z Deucher verklein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38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29A" w:rsidRDefault="000A06B2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Franz Deucher, 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>1917-2003</w:t>
      </w:r>
      <w:bookmarkStart w:id="0" w:name="_GoBack"/>
      <w:bookmarkEnd w:id="0"/>
    </w:p>
    <w:p w:rsidR="00E1229A" w:rsidRDefault="00E1229A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E1868" w:rsidRPr="007E69AD" w:rsidRDefault="000E1868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Franz Deucher stammte aus einer Ärztefamilie. Nach dem Staatsexamen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in Bern 1942 liess er sich beim bekannten Zürcher Ordinarius Alfred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Brunner zum Chirurgen ausbilden. Dann, hauptsächlich in zwei Amerika-Jahren, spezialisierte er sich auf die Bauchchirurgie, die damals in Europa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ein Schattendasein führte. Es war daher eine Pioniertat, als Deucher, 1959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zum Chefarzt gewählt, in Aarau die moderne Bauchchirurgie in ihrer ganzen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Breite aufbaute und entwickelte.</w:t>
      </w:r>
    </w:p>
    <w:p w:rsidR="00E1229A" w:rsidRDefault="00E1229A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E1229A" w:rsidRDefault="000E1868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lastRenderedPageBreak/>
        <w:t>Die Schweizer Universitätskliniken hatten damals andere Schwerpunkte.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«Zürich profilierte sich mehr mit Herzchirurgie, Basel mit Traumatologie», sagt Hans-Kaspar Streuli, langjähriger Leitender Arzt unter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Deucher und bis 1997 Chefarzt an der Chirurgischen Klinik. «So kam es,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dass Aarau lange Zeit </w:t>
      </w:r>
      <w:r w:rsidRPr="007E69AD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das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Mekka der Bauchchirurgie war. Die Ärzte sind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nach Aarau gekommen, um zu schauen, wie man’s macht.» Auch in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Deutschland und Österreich war die Bauchchirurgie noch wenig fortgeschritten.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Da Deucher nicht nur ein brillanter Chirurg, sondern auch ein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hervorragender Redner und Schreiber war, entwickelte er sich bald zum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führenden Fachmann im ganzen deutschsprachigen Raum, der mit seinen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vielen Vorträgen und Publikationen grossen Einfluss hatte.</w:t>
      </w:r>
    </w:p>
    <w:p w:rsidR="00E1229A" w:rsidRDefault="00E1229A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E1868" w:rsidRPr="007E69AD" w:rsidRDefault="000E1868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Gleichzeitig brachte der gross gewachsene Deucher, Enkel eines Bundesrats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und eines spanischen Adeligen, einen Hauch von Glamour ins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kleine Aarau. Er fuhr einen Porsche und wurde scherzhaft «Kaiser Franz»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genannt – für einen direkten Nachfahren des Eroberers Hernando de Soto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sicher kein unpassender Übername. Dank seinem überragenden Ruf kamen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Privatpatienten aus halb Europa zu ihm, die er mit seinem Charisma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und seinen Sprachkenntnissen entsprechend zu betreuen wusste. Zum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Umgang mit den Patienten formulierte er selber treffend: «Jeder Chirurg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muss geschickt sein mit den Händen; jener aber, der einfühlend mit den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Kranken umgeht, kann sich des Erfolges kaum erwehren.»</w:t>
      </w:r>
    </w:p>
    <w:p w:rsidR="00E1229A" w:rsidRDefault="00E1229A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E1868" w:rsidRPr="007E69AD" w:rsidRDefault="000E1868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Um die oft hochrangigen Patienten Deuchers ranken sich noch heute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viele Anekdoten. Unvergessen ist bei ehemaligen KSA-Angestellten etwa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der griechische Luftwaffengeneral der Nato, der sein Zimmer in der Privatabteilung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von zwei bewaffneten Soldaten bewachen liess, oder jener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Edelpatient, der direkt nach einer Bauchoperation einen Whisky trinken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wollte: Dies wurde ihm schliesslich gewährt, aber man brachte eine Magen-Drainage an, sodass der teure Drink, den er sich oben in die Kehle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goss, unten gleich wieder abfloss.</w:t>
      </w:r>
    </w:p>
    <w:p w:rsidR="00E1229A" w:rsidRDefault="00E1229A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E1868" w:rsidRPr="007E69AD" w:rsidRDefault="000E1868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Chirurgisch war Deucher vor allem ein Spezialist für Darmtumore und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entzündliche Darmkrankheiten. Er hat neue Operationsmethoden entwickelt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und war bekannt für seine unglaublich geschickte Hand, sodass bei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ihm auch bei grossen Operationen nie viel Blut floss. Und grosse Operationen,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die gab es! Im Zweifelsfall war er meist für den Eingriff, und er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wagte Operationen, die anderen zu risikoreich waren. «Für europäische Verhältnisse bahnbrechend war 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s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eine Habilitationsschrift ‹Colitis ulcerosa›,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die die chirurgische Entfernung des ganzen 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D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ickdarmes bei dieser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entzündlichen Erkrankung empfahl», schrieb die NZZ einmal über Deucher.[19]</w:t>
      </w:r>
    </w:p>
    <w:p w:rsidR="00E1229A" w:rsidRDefault="00E1229A" w:rsidP="000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E1868" w:rsidRPr="00E1229A" w:rsidRDefault="000E1868" w:rsidP="00E12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Weil er auch bei Krebsoperationen dazu neigte, lieber zu viel als zu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wenig herauszuschneiden, kursierte mancherorts in Medizinerkreisen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das etwas unfaire Bonmot, Deucher betreibe «Semihumanektomien» – er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räume notfalls den halben Menschen aus. Weitere Pionierarbeit leistete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Deucher in der Diagnostik, etwa bei der Früherkennung der Dickdarmkarzinome.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Ausserdem war ihm die Ausbildung ein grosses Anliegen. Besonders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stolz war er darauf, dass viele seiner Assistenten später Chefärzte</w:t>
      </w:r>
      <w:r w:rsidR="00E122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229A">
        <w:rPr>
          <w:rFonts w:ascii="Times New Roman" w:hAnsi="Times New Roman" w:cs="Times New Roman"/>
          <w:sz w:val="24"/>
          <w:szCs w:val="24"/>
          <w:lang w:val="de-DE"/>
        </w:rPr>
        <w:t>an anderen Spitälern wurden.</w:t>
      </w:r>
    </w:p>
    <w:p w:rsidR="000E1868" w:rsidRPr="00E1229A" w:rsidRDefault="000E1868" w:rsidP="000E186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1229A" w:rsidRDefault="00E1229A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br w:type="page"/>
      </w:r>
    </w:p>
    <w:p w:rsidR="00E1229A" w:rsidRPr="00E1229A" w:rsidRDefault="00E1229A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E1229A">
        <w:rPr>
          <w:rFonts w:ascii="Times New Roman" w:hAnsi="Times New Roman" w:cs="Times New Roman"/>
          <w:sz w:val="24"/>
          <w:szCs w:val="24"/>
          <w:u w:val="single"/>
          <w:lang w:val="de-DE"/>
        </w:rPr>
        <w:lastRenderedPageBreak/>
        <w:t>Fussnoten: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[1] Wilhelm Lauber: </w:t>
      </w:r>
      <w:r w:rsidRPr="007E69AD">
        <w:rPr>
          <w:rFonts w:ascii="Times New Roman" w:hAnsi="Times New Roman" w:cs="Times New Roman"/>
          <w:i/>
          <w:sz w:val="24"/>
          <w:szCs w:val="24"/>
          <w:lang w:val="de-DE"/>
        </w:rPr>
        <w:t>1887-1962 –  75 Jahre Kantonsspital Aarau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. Aargauer Tagblatt AG, Aarau 1962, S. 34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[2] Jean-Pierre Colombo: </w:t>
      </w:r>
      <w:r w:rsidRPr="007E69AD">
        <w:rPr>
          <w:rFonts w:ascii="Times New Roman" w:hAnsi="Times New Roman" w:cs="Times New Roman"/>
          <w:i/>
          <w:sz w:val="24"/>
          <w:szCs w:val="24"/>
          <w:lang w:val="de-DE"/>
        </w:rPr>
        <w:t xml:space="preserve">Heinrich Bircher (1850-1923) – Chirurg, Demograph und Militärarzt. 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Benno Schwabe &amp; Co, Basel 1961, S. 15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[3] Aargauer Tagblatt, 26. 1. 1968, S. 19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[4] Othmar Häuptli</w:t>
      </w:r>
      <w:r w:rsidRPr="007E69AD">
        <w:rPr>
          <w:rFonts w:ascii="Times New Roman" w:hAnsi="Times New Roman" w:cs="Times New Roman"/>
          <w:i/>
          <w:sz w:val="24"/>
          <w:szCs w:val="24"/>
          <w:lang w:val="de-DE"/>
        </w:rPr>
        <w:t>: Dr. Heinrich Bircher, Dr. Eugen Bircher – ihre chirurgische Tätigkeit in Aarau.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In: </w:t>
      </w:r>
      <w:r w:rsidRPr="007E69AD">
        <w:rPr>
          <w:rFonts w:ascii="Times New Roman" w:hAnsi="Times New Roman" w:cs="Times New Roman"/>
          <w:i/>
          <w:sz w:val="24"/>
          <w:szCs w:val="24"/>
          <w:lang w:val="de-DE"/>
        </w:rPr>
        <w:t>Das Kantonsspital Aarau 1887-1937. Festschrift, herausgegeben zum 50-jährigen Jubiläum des Spitals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, Sauerländer &amp; Co, Aarau, S. 32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[5] Colombo S. 23, 46-48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[6] H. Bircher: </w:t>
      </w:r>
      <w:r w:rsidRPr="007E69AD">
        <w:rPr>
          <w:rFonts w:ascii="Times New Roman" w:hAnsi="Times New Roman" w:cs="Times New Roman"/>
          <w:i/>
          <w:sz w:val="24"/>
          <w:szCs w:val="24"/>
          <w:lang w:val="de-DE"/>
        </w:rPr>
        <w:t>Eine neue Methode unmittelbarer Retention bei Fracturen der Röhrenknochen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, Archiv für Klinische Chirugie 34 (1886), S. 410-422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[7] Willy Stoll: </w:t>
      </w:r>
      <w:r w:rsidRPr="007E69AD">
        <w:rPr>
          <w:rFonts w:ascii="Times New Roman" w:hAnsi="Times New Roman" w:cs="Times New Roman"/>
          <w:i/>
          <w:sz w:val="24"/>
          <w:szCs w:val="24"/>
          <w:lang w:val="de-DE"/>
        </w:rPr>
        <w:t>Von der Dorfhebamme zur Frauenklinik. Die Anfänge der klinischen Frauenheilkunde und die Entstehung der Frauenklinik Aarau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, hier + jetzt, Baden 2010, S. 95-97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[8] Stoll, S. 122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[9] Heinrich Bircher: </w:t>
      </w:r>
      <w:r w:rsidRPr="007E69AD">
        <w:rPr>
          <w:rFonts w:ascii="Times New Roman" w:hAnsi="Times New Roman" w:cs="Times New Roman"/>
          <w:i/>
          <w:sz w:val="24"/>
          <w:szCs w:val="24"/>
          <w:lang w:val="de-DE"/>
        </w:rPr>
        <w:t>Eine operative Behandlung der Magenerweiterung.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 Correspondenz-Blatt für Schweizer Aerzte 23 (1891), S. 713-724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[10] Jahresbericht der Kantonalen Krankenanstalt Aarau 1911, S. 36f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[11] Eugen Bircher: </w:t>
      </w:r>
      <w:r w:rsidRPr="007E69AD">
        <w:rPr>
          <w:rFonts w:ascii="Times New Roman" w:hAnsi="Times New Roman" w:cs="Times New Roman"/>
          <w:i/>
          <w:sz w:val="24"/>
          <w:szCs w:val="24"/>
          <w:lang w:val="de-DE"/>
        </w:rPr>
        <w:t>Die Technik der Magenchirurgie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, Verlag von Ferdinand Enke, Stuttgart 1925, S. 1 und 20ff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[12] Jahresbericht 1910, S. 35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[13] Martin Sigrist: </w:t>
      </w:r>
      <w:r w:rsidRPr="007E69AD">
        <w:rPr>
          <w:rFonts w:ascii="Times New Roman" w:hAnsi="Times New Roman" w:cs="Times New Roman"/>
          <w:i/>
          <w:sz w:val="24"/>
          <w:szCs w:val="24"/>
          <w:lang w:val="de-DE"/>
        </w:rPr>
        <w:t>Johann Albert Tribelhorn und sein Erbe bei EFAG und NEFAG. Pioniergeschichte des elektrischen Automobils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, Reihe „Schweizer Pioniere der Wirtschaft und Technik“, Luzern 2011, S. 44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[14] Jahresbericht 1910, S. 7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[15] Willy Stoll: </w:t>
      </w:r>
      <w:r w:rsidRPr="007E69AD">
        <w:rPr>
          <w:rFonts w:ascii="Times New Roman" w:hAnsi="Times New Roman" w:cs="Times New Roman"/>
          <w:i/>
          <w:sz w:val="24"/>
          <w:szCs w:val="24"/>
          <w:lang w:val="de-DE"/>
        </w:rPr>
        <w:t>Die Geschichte des Kantonsspitals Aarau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. Medizinhistorische Streiflichter, Medizinhistorisches Institut der Universität Zürich, 13.11.2003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>[16] Jahresberichte 1898, S.7 und 19, 1910, S. 8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[17] Jahresberichte des Kantonsspitals Aarau 1971 (S. 65), 1962 (S. 63), 1982 (S. 69) 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[18] </w:t>
      </w:r>
      <w:r w:rsidRPr="007E69AD">
        <w:rPr>
          <w:rFonts w:ascii="Times New Roman" w:hAnsi="Times New Roman" w:cs="Times New Roman"/>
          <w:i/>
          <w:sz w:val="24"/>
          <w:szCs w:val="24"/>
          <w:lang w:val="de-DE"/>
        </w:rPr>
        <w:t>100 Jahre Kantonsspital Aarau 1887-1987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, Grafische Betreibe Aargauer Tagblatt AG, Aarau 1987, S. 16</w:t>
      </w:r>
    </w:p>
    <w:p w:rsidR="000E1868" w:rsidRPr="007E69AD" w:rsidRDefault="000E1868" w:rsidP="00E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E69AD">
        <w:rPr>
          <w:rFonts w:ascii="Times New Roman" w:hAnsi="Times New Roman" w:cs="Times New Roman"/>
          <w:sz w:val="24"/>
          <w:szCs w:val="24"/>
          <w:lang w:val="de-DE"/>
        </w:rPr>
        <w:t xml:space="preserve">[19] </w:t>
      </w:r>
      <w:r w:rsidRPr="007E69AD">
        <w:rPr>
          <w:rFonts w:ascii="Times New Roman" w:hAnsi="Times New Roman" w:cs="Times New Roman"/>
          <w:i/>
          <w:sz w:val="24"/>
          <w:szCs w:val="24"/>
          <w:lang w:val="de-DE"/>
        </w:rPr>
        <w:t>NZZ</w:t>
      </w:r>
      <w:r w:rsidRPr="007E69AD">
        <w:rPr>
          <w:rFonts w:ascii="Times New Roman" w:hAnsi="Times New Roman" w:cs="Times New Roman"/>
          <w:sz w:val="24"/>
          <w:szCs w:val="24"/>
          <w:lang w:val="de-DE"/>
        </w:rPr>
        <w:t>, 2.6.1977, S. 29</w:t>
      </w:r>
    </w:p>
    <w:p w:rsidR="000E1868" w:rsidRPr="007E69AD" w:rsidRDefault="000E1868" w:rsidP="00E1229A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0E1868" w:rsidRPr="007E69A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EC"/>
    <w:rsid w:val="00066BCC"/>
    <w:rsid w:val="000A06B2"/>
    <w:rsid w:val="000E1868"/>
    <w:rsid w:val="00137CD4"/>
    <w:rsid w:val="003709EC"/>
    <w:rsid w:val="006A108C"/>
    <w:rsid w:val="007E69AD"/>
    <w:rsid w:val="00A343AA"/>
    <w:rsid w:val="00E1229A"/>
    <w:rsid w:val="00F7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5683-52CE-4B1A-B8F3-FEF26124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2012-05-11T08:52:00Z</dcterms:created>
  <dcterms:modified xsi:type="dcterms:W3CDTF">2012-05-11T11:31:00Z</dcterms:modified>
</cp:coreProperties>
</file>